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9076" w14:textId="77777777" w:rsidR="00B141FE" w:rsidRDefault="00B141FE" w:rsidP="00B14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D3898"/>
          <w:sz w:val="48"/>
          <w:szCs w:val="48"/>
          <w:lang w:eastAsia="sv-SE"/>
        </w:rPr>
      </w:pPr>
      <w:r w:rsidRPr="00B141FE">
        <w:rPr>
          <w:rFonts w:ascii="Times New Roman" w:eastAsia="Times New Roman" w:hAnsi="Times New Roman" w:cs="Times New Roman"/>
          <w:color w:val="1D3898"/>
          <w:sz w:val="48"/>
          <w:szCs w:val="48"/>
          <w:lang w:eastAsia="sv-SE"/>
        </w:rPr>
        <w:t>Konsult</w:t>
      </w:r>
      <w:r>
        <w:rPr>
          <w:rFonts w:ascii="Times New Roman" w:eastAsia="Times New Roman" w:hAnsi="Times New Roman" w:cs="Times New Roman"/>
          <w:color w:val="1D3898"/>
          <w:sz w:val="48"/>
          <w:szCs w:val="48"/>
          <w:lang w:eastAsia="sv-SE"/>
        </w:rPr>
        <w:t>profil</w:t>
      </w:r>
    </w:p>
    <w:p w14:paraId="5D92F1E1" w14:textId="300FC325" w:rsidR="00CD39E8" w:rsidRPr="00471120" w:rsidRDefault="00CD39E8" w:rsidP="00CD39E8">
      <w:pPr>
        <w:shd w:val="clear" w:color="auto" w:fill="FFFFFF"/>
        <w:spacing w:before="300" w:after="100" w:afterAutospacing="1" w:line="240" w:lineRule="auto"/>
        <w:ind w:left="90"/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</w:pPr>
      <w:r w:rsidRPr="00CB5ED7">
        <w:rPr>
          <w:rFonts w:ascii="proxima-nova" w:eastAsia="Times New Roman" w:hAnsi="proxima-nova" w:cs="Times New Roman"/>
          <w:b/>
          <w:i/>
          <w:noProof/>
          <w:color w:val="444444"/>
          <w:sz w:val="23"/>
          <w:szCs w:val="23"/>
          <w:lang w:eastAsia="sv-SE"/>
        </w:rPr>
        <w:drawing>
          <wp:anchor distT="0" distB="0" distL="114300" distR="114300" simplePos="0" relativeHeight="251658240" behindDoc="1" locked="0" layoutInCell="1" allowOverlap="1" wp14:anchorId="72791FA6" wp14:editId="0BC3FB1F">
            <wp:simplePos x="0" y="0"/>
            <wp:positionH relativeFrom="column">
              <wp:posOffset>-7821</wp:posOffset>
            </wp:positionH>
            <wp:positionV relativeFrom="paragraph">
              <wp:posOffset>55245</wp:posOffset>
            </wp:positionV>
            <wp:extent cx="1522095" cy="2028825"/>
            <wp:effectExtent l="0" t="0" r="1905" b="9525"/>
            <wp:wrapTight wrapText="bothSides">
              <wp:wrapPolygon edited="0">
                <wp:start x="0" y="0"/>
                <wp:lineTo x="0" y="21499"/>
                <wp:lineTo x="21357" y="21499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393" w:rsidRPr="00CB5ED7">
        <w:rPr>
          <w:rFonts w:ascii="proxima-nova" w:eastAsia="Times New Roman" w:hAnsi="proxima-nova" w:cs="Times New Roman"/>
          <w:b/>
          <w:i/>
          <w:color w:val="444444"/>
          <w:sz w:val="23"/>
          <w:szCs w:val="23"/>
          <w:lang w:eastAsia="sv-SE"/>
        </w:rPr>
        <w:t>Anton Mårstad</w:t>
      </w:r>
      <w:r w:rsidR="00A8600C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ä</w:t>
      </w:r>
      <w:r w:rsidR="00C27E9F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r</w:t>
      </w:r>
      <w:r w:rsidR="00A8600C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se</w:t>
      </w:r>
      <w:r w:rsidR="00762573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nior konsult inom projekt-</w:t>
      </w:r>
      <w:r w:rsidR="00911393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, uppdrags- och</w:t>
      </w:r>
      <w:r w:rsidR="00A8600C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</w:t>
      </w:r>
      <w:r w:rsidR="00911393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projekteringsledning</w:t>
      </w:r>
      <w:r w:rsidR="00B141FE" w:rsidRPr="00745337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</w:t>
      </w:r>
    </w:p>
    <w:p w14:paraId="06CC8F62" w14:textId="47E9C725" w:rsidR="00574B6D" w:rsidRDefault="00911393" w:rsidP="00574B6D">
      <w:pP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Anton</w:t>
      </w:r>
      <w:r w:rsidR="00A8600C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har mångårig erfarenhet som </w:t>
      </w:r>
      <w:r w:rsid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projektledare, uppdragsledare och BIM-strateg samt kvalitetsansvarig</w:t>
      </w:r>
      <w:r w:rsidR="00A8600C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. Han motiveras av </w:t>
      </w:r>
      <w:r w:rsidR="00853E3F" w:rsidRP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att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få</w:t>
      </w:r>
      <w:r w:rsidR="00853E3F" w:rsidRP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alla 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m</w:t>
      </w:r>
      <w:r w:rsidR="00853E3F" w:rsidRP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ålfokus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erade</w:t>
      </w:r>
      <w:r w:rsidR="00853E3F" w:rsidRP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mot 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gemen</w:t>
      </w:r>
      <w:r w:rsidR="00853E3F" w:rsidRP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sam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t</w:t>
      </w:r>
      <w:r w:rsidR="00853E3F" w:rsidRP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mål med internationell expertis inom 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taktik och strategi för att driva</w:t>
      </w:r>
      <w:r w:rsidR="00853E3F" w:rsidRP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uppdrag med långsiktig vinst.</w:t>
      </w:r>
    </w:p>
    <w:p w14:paraId="69563DF8" w14:textId="34F46382" w:rsidR="00B141FE" w:rsidRDefault="00911393" w:rsidP="00574B6D">
      <w:pP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Anton</w:t>
      </w:r>
      <w:r w:rsidR="00C27E9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</w:t>
      </w:r>
      <w:r w:rsidR="00574B6D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skapar förståelse och medkänsla i yrkesmässiga relationer, andra människors kä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nslor och behov framstår </w:t>
      </w:r>
      <w:r w:rsidR="00574B6D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tydligt. Hans entusiasm och lagkänsla skapar en anda av samarbetsvilja även i mycket omaka gruppkonstellationer.</w:t>
      </w:r>
    </w:p>
    <w:p w14:paraId="031FA865" w14:textId="78D20791" w:rsidR="00C27E9F" w:rsidRDefault="00C27E9F" w:rsidP="00853E3F">
      <w:pPr>
        <w:shd w:val="clear" w:color="auto" w:fill="FFFFFF"/>
        <w:spacing w:before="300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Efter att ha genomfört flertalet stora infrastruktur</w:t>
      </w:r>
      <w:r w:rsidR="00574B6D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projekt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med mycket gott resultat </w:t>
      </w:r>
      <w:r w:rsidR="00574B6D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har han goda relationer och stort kontaktnät.</w:t>
      </w:r>
    </w:p>
    <w:p w14:paraId="2C944F40" w14:textId="2065986C" w:rsidR="00CD39E8" w:rsidRDefault="00911393" w:rsidP="0087571C">
      <w:pPr>
        <w:shd w:val="clear" w:color="auto" w:fill="FFFFFF"/>
        <w:spacing w:before="300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Anton</w:t>
      </w:r>
      <w:r w:rsidR="00C27E9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har jobbat som </w:t>
      </w:r>
      <w:r w:rsidR="00574B6D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projektledare, uppdragsledare, bitr. uppdragsledare, projekteringsledare och affärsutvecklare internationella affärer.</w:t>
      </w:r>
    </w:p>
    <w:p w14:paraId="50B12344" w14:textId="2A8FBFD2" w:rsidR="00B141FE" w:rsidRDefault="00C27E9F" w:rsidP="0062586F">
      <w:pPr>
        <w:shd w:val="clear" w:color="auto" w:fill="FFFFFF"/>
        <w:spacing w:before="300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Som</w:t>
      </w:r>
      <w:r w:rsid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uppdragsledare för stora projekt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omsatte </w:t>
      </w:r>
      <w:r w:rsid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Anton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över </w:t>
      </w:r>
      <w:r w:rsid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20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mnkr/år och som projektledare har han</w:t>
      </w:r>
      <w:r w:rsidR="0087571C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haft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ansvar för en omsättning på </w:t>
      </w:r>
      <w:r w:rsidR="0087571C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cirka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en </w:t>
      </w:r>
      <w:r w:rsidR="00853E3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50mnkr</w:t>
      </w:r>
      <w:r w:rsidR="003D7C3A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,</w:t>
      </w:r>
      <w:r w:rsidR="0087571C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fördelat på flertalet projekt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.</w:t>
      </w:r>
    </w:p>
    <w:p w14:paraId="1BB15123" w14:textId="77777777" w:rsidR="00B141FE" w:rsidRPr="00B141FE" w:rsidRDefault="00B141FE" w:rsidP="00B141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D3898"/>
          <w:sz w:val="48"/>
          <w:szCs w:val="48"/>
          <w:lang w:eastAsia="sv-SE"/>
        </w:rPr>
        <w:t>O</w:t>
      </w:r>
      <w:r w:rsidRPr="00B141FE">
        <w:rPr>
          <w:rFonts w:ascii="Times New Roman" w:eastAsia="Times New Roman" w:hAnsi="Times New Roman" w:cs="Times New Roman"/>
          <w:color w:val="1D3898"/>
          <w:sz w:val="48"/>
          <w:szCs w:val="48"/>
          <w:lang w:eastAsia="sv-SE"/>
        </w:rPr>
        <w:t>mråden</w:t>
      </w:r>
    </w:p>
    <w:p w14:paraId="7C8275D1" w14:textId="1E9A32E4" w:rsidR="00B141FE" w:rsidRPr="00B141FE" w:rsidRDefault="00853E3F" w:rsidP="00CD39E8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Anton</w:t>
      </w:r>
      <w:r w:rsidR="00B141FE" w:rsidRPr="00B141FE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arbetar </w:t>
      </w:r>
      <w:r w:rsidR="00762573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idag </w:t>
      </w:r>
      <w:r w:rsidR="00B141FE" w:rsidRPr="00B141FE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främst i uppdrag inom</w:t>
      </w:r>
      <w:r w:rsidR="00471120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infrastruktur i</w:t>
      </w:r>
      <w:r w:rsidR="00B141FE" w:rsidRPr="00B141FE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offentlig sektor och </w:t>
      </w:r>
      <w:proofErr w:type="gramStart"/>
      <w:r w:rsidR="00B141FE" w:rsidRPr="00B141FE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större </w:t>
      </w:r>
      <w:r w:rsidR="00910ED6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beställar</w:t>
      </w:r>
      <w:r w:rsidR="00B141FE" w:rsidRPr="00B141FE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organisationer</w:t>
      </w:r>
      <w:proofErr w:type="gramEnd"/>
      <w:r w:rsidR="00B141FE" w:rsidRPr="00B141FE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.</w:t>
      </w:r>
    </w:p>
    <w:p w14:paraId="33EEC56B" w14:textId="1AC422FB" w:rsidR="00B141FE" w:rsidRPr="00B141FE" w:rsidRDefault="00910ED6" w:rsidP="00CD39E8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>Hans</w:t>
      </w:r>
      <w:r w:rsidR="00B141FE" w:rsidRPr="00B141FE">
        <w:rPr>
          <w:rFonts w:ascii="proxima-nova" w:eastAsia="Times New Roman" w:hAnsi="proxima-nova" w:cs="Times New Roman"/>
          <w:i/>
          <w:color w:val="444444"/>
          <w:sz w:val="23"/>
          <w:szCs w:val="23"/>
          <w:lang w:eastAsia="sv-SE"/>
        </w:rPr>
        <w:t xml:space="preserve"> huvudsakliga inriktning är uppdrag inom följande områden:</w:t>
      </w:r>
    </w:p>
    <w:p w14:paraId="4480FCCB" w14:textId="2066D7F6" w:rsidR="00B141FE" w:rsidRPr="00B141FE" w:rsidRDefault="00471120" w:rsidP="00CD39E8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K</w:t>
      </w:r>
      <w:r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valificerad projektledning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, r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ådgivning, och mentorskap</w:t>
      </w:r>
      <w:r w:rsidR="00B141FE"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</w:t>
      </w:r>
      <w:r w:rsidR="0062586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i stora komplexa projekt</w:t>
      </w:r>
    </w:p>
    <w:p w14:paraId="236ECE24" w14:textId="513F2C56" w:rsidR="00B141FE" w:rsidRDefault="00574B6D" w:rsidP="00CD39E8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Strategisk rådgivning</w:t>
      </w:r>
      <w:r w:rsidR="0062586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inom 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uppdragsledning </w:t>
      </w:r>
      <w:r w:rsidR="0062586F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med stark förankring i 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BIM</w:t>
      </w:r>
    </w:p>
    <w:p w14:paraId="7DA5401C" w14:textId="14F46318" w:rsidR="00471120" w:rsidRDefault="00B141FE" w:rsidP="00471120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Kravspecifikationer</w:t>
      </w:r>
      <w:r w:rsidR="00471120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och förfrågningshandlingar</w:t>
      </w:r>
      <w:r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som underlag för upphandlingar</w:t>
      </w:r>
      <w:r w:rsidR="00471120" w:rsidRPr="00471120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</w:t>
      </w:r>
    </w:p>
    <w:p w14:paraId="5B159A0B" w14:textId="643E656C" w:rsidR="0062586F" w:rsidRDefault="00471120" w:rsidP="0062586F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LOU-upphandlingar inom</w:t>
      </w:r>
      <w:r w:rsidR="00374447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statlig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sektor</w:t>
      </w:r>
      <w:r w:rsidR="00762573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för olika upphandlingsformer</w:t>
      </w:r>
    </w:p>
    <w:p w14:paraId="2DFD6D8E" w14:textId="2CADE643" w:rsidR="00471120" w:rsidRDefault="009201BD" w:rsidP="0062586F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Affärs</w:t>
      </w:r>
      <w:r w:rsidR="0062586F"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- och verksamhetsutveckling med speciell inriktning</w:t>
      </w:r>
      <w:r w:rsidR="00144D67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på offentlig sektor och större </w:t>
      </w:r>
      <w:r w:rsidR="0062586F"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organisationer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, även internationell erfarenhet</w:t>
      </w:r>
      <w:bookmarkStart w:id="0" w:name="_GoBack"/>
      <w:bookmarkEnd w:id="0"/>
      <w:r w:rsidR="0062586F"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.</w:t>
      </w:r>
    </w:p>
    <w:p w14:paraId="60196319" w14:textId="78F8F1A5" w:rsidR="00471120" w:rsidRDefault="00374447" w:rsidP="00471120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</w:pP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Projekteringsledning</w:t>
      </w:r>
      <w:r w:rsidR="0027634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och </w:t>
      </w:r>
      <w:proofErr w:type="spellStart"/>
      <w:r w:rsidR="0027634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change</w:t>
      </w:r>
      <w:proofErr w:type="spellEnd"/>
      <w:r w:rsidR="0027634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management</w:t>
      </w:r>
      <w:r w:rsidR="00471120"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i st</w:t>
      </w:r>
      <w:r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>ora komplexa</w:t>
      </w:r>
      <w:r w:rsidR="00471120" w:rsidRPr="00B141FE">
        <w:rPr>
          <w:rFonts w:ascii="proxima-nova" w:eastAsia="Times New Roman" w:hAnsi="proxima-nova" w:cs="Times New Roman"/>
          <w:color w:val="444444"/>
          <w:sz w:val="23"/>
          <w:szCs w:val="23"/>
          <w:lang w:eastAsia="sv-SE"/>
        </w:rPr>
        <w:t xml:space="preserve"> projekt</w:t>
      </w:r>
    </w:p>
    <w:p w14:paraId="52D0C951" w14:textId="5CBDECCD" w:rsidR="00137CA1" w:rsidRPr="00CD39E8" w:rsidRDefault="00137CA1" w:rsidP="00A7666B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444444"/>
          <w:sz w:val="20"/>
          <w:szCs w:val="20"/>
          <w:lang w:eastAsia="sv-SE"/>
        </w:rPr>
      </w:pPr>
    </w:p>
    <w:sectPr w:rsidR="00137CA1" w:rsidRPr="00CD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-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F4A"/>
    <w:multiLevelType w:val="multilevel"/>
    <w:tmpl w:val="FEDA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0F5E"/>
    <w:multiLevelType w:val="multilevel"/>
    <w:tmpl w:val="680E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061B80"/>
    <w:multiLevelType w:val="multilevel"/>
    <w:tmpl w:val="5CD8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9223A"/>
    <w:multiLevelType w:val="multilevel"/>
    <w:tmpl w:val="FEDA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80340"/>
    <w:multiLevelType w:val="multilevel"/>
    <w:tmpl w:val="978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72B7F"/>
    <w:multiLevelType w:val="multilevel"/>
    <w:tmpl w:val="A76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352C91"/>
    <w:multiLevelType w:val="multilevel"/>
    <w:tmpl w:val="F318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7B2008"/>
    <w:multiLevelType w:val="multilevel"/>
    <w:tmpl w:val="12E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B406F8"/>
    <w:multiLevelType w:val="multilevel"/>
    <w:tmpl w:val="FEDA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F700B"/>
    <w:multiLevelType w:val="multilevel"/>
    <w:tmpl w:val="4BA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2723BA"/>
    <w:multiLevelType w:val="multilevel"/>
    <w:tmpl w:val="BAC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6C77CE"/>
    <w:multiLevelType w:val="multilevel"/>
    <w:tmpl w:val="D772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37"/>
    <w:rsid w:val="00137CA1"/>
    <w:rsid w:val="00144D67"/>
    <w:rsid w:val="0027634E"/>
    <w:rsid w:val="00374447"/>
    <w:rsid w:val="003D7C3A"/>
    <w:rsid w:val="00471120"/>
    <w:rsid w:val="00574B6D"/>
    <w:rsid w:val="0062586F"/>
    <w:rsid w:val="00745337"/>
    <w:rsid w:val="00762573"/>
    <w:rsid w:val="00853E3F"/>
    <w:rsid w:val="0087571C"/>
    <w:rsid w:val="00910ED6"/>
    <w:rsid w:val="00911393"/>
    <w:rsid w:val="009201BD"/>
    <w:rsid w:val="00A7666B"/>
    <w:rsid w:val="00A8600C"/>
    <w:rsid w:val="00B141FE"/>
    <w:rsid w:val="00C27E9F"/>
    <w:rsid w:val="00CB5ED7"/>
    <w:rsid w:val="00CD39E8"/>
    <w:rsid w:val="00E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0179"/>
  <w15:chartTrackingRefBased/>
  <w15:docId w15:val="{96BDF01D-B11E-4F62-9020-105C284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337"/>
    <w:pPr>
      <w:spacing w:before="100" w:beforeAutospacing="1" w:after="100" w:afterAutospacing="1" w:line="338" w:lineRule="atLeast"/>
    </w:pPr>
    <w:rPr>
      <w:rFonts w:ascii="Times New Roman" w:eastAsia="Times New Roman" w:hAnsi="Times New Roman" w:cs="Times New Roman"/>
      <w:sz w:val="23"/>
      <w:szCs w:val="23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CD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4563">
                      <w:marLeft w:val="165"/>
                      <w:marRight w:val="84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36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5890">
                      <w:marLeft w:val="165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2775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4994">
                              <w:marLeft w:val="105"/>
                              <w:marRight w:val="21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3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3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9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19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539">
              <w:marLeft w:val="0"/>
              <w:marRight w:val="0"/>
              <w:marTop w:val="225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8769">
                  <w:marLeft w:val="0"/>
                  <w:marRight w:val="0"/>
                  <w:marTop w:val="0"/>
                  <w:marBottom w:val="0"/>
                  <w:divBdr>
                    <w:top w:val="single" w:sz="24" w:space="0" w:color="EF8B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1503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Widman</dc:creator>
  <cp:keywords/>
  <dc:description/>
  <cp:lastModifiedBy>Anton Mårstad</cp:lastModifiedBy>
  <cp:revision>12</cp:revision>
  <dcterms:created xsi:type="dcterms:W3CDTF">2016-07-11T19:07:00Z</dcterms:created>
  <dcterms:modified xsi:type="dcterms:W3CDTF">2016-07-13T16:01:00Z</dcterms:modified>
</cp:coreProperties>
</file>